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4D08C" w14:textId="77777777" w:rsidR="000F2564" w:rsidRPr="000F2564" w:rsidRDefault="000F2564" w:rsidP="000F2564">
      <w:pPr>
        <w:spacing w:before="100" w:beforeAutospacing="1" w:after="100" w:afterAutospacing="1" w:line="240" w:lineRule="auto"/>
        <w:outlineLvl w:val="0"/>
        <w:rPr>
          <w:rFonts w:ascii="Times New Roman" w:eastAsia="Times New Roman" w:hAnsi="Times New Roman" w:cs="Times New Roman"/>
          <w:b/>
          <w:bCs/>
          <w:kern w:val="36"/>
          <w:sz w:val="48"/>
          <w:szCs w:val="48"/>
          <w:lang w:val="en-UG" w:eastAsia="en-UG"/>
        </w:rPr>
      </w:pPr>
      <w:r w:rsidRPr="000F2564">
        <w:rPr>
          <w:rFonts w:ascii="Times New Roman" w:eastAsia="Times New Roman" w:hAnsi="Times New Roman" w:cs="Times New Roman"/>
          <w:b/>
          <w:bCs/>
          <w:kern w:val="36"/>
          <w:sz w:val="48"/>
          <w:szCs w:val="48"/>
          <w:lang w:val="en-UG" w:eastAsia="en-UG"/>
        </w:rPr>
        <w:t>Rebuttals &amp; Responsive Engagement</w:t>
      </w:r>
    </w:p>
    <w:p w14:paraId="354167C5"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Winning a debate is less about having the best arguments and more about being the best at engaging with the other team's case. Responsive engagement is the active process of listening, analyzing, and responding to the arguments on the floor. This guide will walk you through the key tools you need to do just that.</w:t>
      </w:r>
    </w:p>
    <w:p w14:paraId="2936D366" w14:textId="77777777" w:rsidR="000F2564" w:rsidRPr="000F2564" w:rsidRDefault="000F2564" w:rsidP="000F2564">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0F2564">
        <w:rPr>
          <w:rFonts w:ascii="Times New Roman" w:eastAsia="Times New Roman" w:hAnsi="Times New Roman" w:cs="Times New Roman"/>
          <w:b/>
          <w:bCs/>
          <w:sz w:val="36"/>
          <w:szCs w:val="36"/>
          <w:lang w:val="en-UG" w:eastAsia="en-UG"/>
        </w:rPr>
        <w:t>1. Rebuttals</w:t>
      </w:r>
    </w:p>
    <w:p w14:paraId="3758B9EF"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 xml:space="preserve">Rebuttals are the most basic tool of responsive engagement. A rebuttal is a response made to disprove any part of the other team’s argument. It is not enough to simply say an argument is wrong; you must explain </w:t>
      </w:r>
      <w:r w:rsidRPr="000F2564">
        <w:rPr>
          <w:rFonts w:ascii="Times New Roman" w:eastAsia="Times New Roman" w:hAnsi="Times New Roman" w:cs="Times New Roman"/>
          <w:b/>
          <w:bCs/>
          <w:sz w:val="24"/>
          <w:szCs w:val="24"/>
          <w:lang w:val="en-UG" w:eastAsia="en-UG"/>
        </w:rPr>
        <w:t>why</w:t>
      </w:r>
      <w:r w:rsidRPr="000F2564">
        <w:rPr>
          <w:rFonts w:ascii="Times New Roman" w:eastAsia="Times New Roman" w:hAnsi="Times New Roman" w:cs="Times New Roman"/>
          <w:sz w:val="24"/>
          <w:szCs w:val="24"/>
          <w:lang w:val="en-UG" w:eastAsia="en-UG"/>
        </w:rPr>
        <w:t xml:space="preserve"> it is untrue or how its conclusion is unlikely to happen. The purpose of a rebuttal is to systematically dismantle your opponent's case, eroding its credibility and making your own arguments appear stronger by comparison.</w:t>
      </w:r>
    </w:p>
    <w:p w14:paraId="61E1E368" w14:textId="77777777" w:rsidR="000F2564" w:rsidRPr="000F2564" w:rsidRDefault="000F2564" w:rsidP="000F2564">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0F2564">
        <w:rPr>
          <w:rFonts w:ascii="Times New Roman" w:eastAsia="Times New Roman" w:hAnsi="Times New Roman" w:cs="Times New Roman"/>
          <w:b/>
          <w:bCs/>
          <w:sz w:val="27"/>
          <w:szCs w:val="27"/>
          <w:lang w:val="en-UG" w:eastAsia="en-UG"/>
        </w:rPr>
        <w:t>The Three-Part Rebuttal Framework</w:t>
      </w:r>
    </w:p>
    <w:p w14:paraId="31DE07F7"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A strong rebuttal has three key components:</w:t>
      </w:r>
    </w:p>
    <w:p w14:paraId="2DE459E3" w14:textId="77777777" w:rsidR="000F2564" w:rsidRPr="000F2564" w:rsidRDefault="000F2564" w:rsidP="000F2564">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"They said...":</w:t>
      </w:r>
      <w:r w:rsidRPr="000F2564">
        <w:rPr>
          <w:rFonts w:ascii="Times New Roman" w:eastAsia="Times New Roman" w:hAnsi="Times New Roman" w:cs="Times New Roman"/>
          <w:sz w:val="24"/>
          <w:szCs w:val="24"/>
          <w:lang w:val="en-UG" w:eastAsia="en-UG"/>
        </w:rPr>
        <w:t xml:space="preserve"> Clearly and concisely state the argument you are rebutting. This step is about demonstrating to the judge that you were paying close attention and fully comprehended your opponent's point. By summarizing their claim in your own words, you gain control over the narrative and set up your counter-argument. If you cannot accurately articulate their point, your rebuttal will likely fall flat.</w:t>
      </w:r>
    </w:p>
    <w:p w14:paraId="2C59140F" w14:textId="77777777" w:rsidR="000F2564" w:rsidRPr="000F2564" w:rsidRDefault="000F2564" w:rsidP="000F2564">
      <w:pPr>
        <w:numPr>
          <w:ilvl w:val="1"/>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"The opposition has argued that our policy will harm the economy because it will lead to increased taxation on private corporations."</w:t>
      </w:r>
    </w:p>
    <w:p w14:paraId="70635EEF" w14:textId="77777777" w:rsidR="000F2564" w:rsidRPr="000F2564" w:rsidRDefault="000F2564" w:rsidP="000F2564">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"But we say...":</w:t>
      </w:r>
      <w:r w:rsidRPr="000F2564">
        <w:rPr>
          <w:rFonts w:ascii="Times New Roman" w:eastAsia="Times New Roman" w:hAnsi="Times New Roman" w:cs="Times New Roman"/>
          <w:sz w:val="24"/>
          <w:szCs w:val="24"/>
          <w:lang w:val="en-UG" w:eastAsia="en-UG"/>
        </w:rPr>
        <w:t xml:space="preserve"> State your direct counter-claim. This is your central thesis for disproving their argument. It must be a clear, direct, and opposing statement that prepares the judge for your explanation. It should function as a headline for the rest of your rebuttal.</w:t>
      </w:r>
    </w:p>
    <w:p w14:paraId="2F3DEEB6" w14:textId="77777777" w:rsidR="000F2564" w:rsidRPr="000F2564" w:rsidRDefault="000F2564" w:rsidP="000F2564">
      <w:pPr>
        <w:numPr>
          <w:ilvl w:val="1"/>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"But we say that their reasoning is flawed because their economic analysis fails to account for market innovation."</w:t>
      </w:r>
    </w:p>
    <w:p w14:paraId="75FB8791" w14:textId="77777777" w:rsidR="000F2564" w:rsidRPr="000F2564" w:rsidRDefault="000F2564" w:rsidP="000F2564">
      <w:pPr>
        <w:numPr>
          <w:ilvl w:val="0"/>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"Because...":</w:t>
      </w:r>
      <w:r w:rsidRPr="000F2564">
        <w:rPr>
          <w:rFonts w:ascii="Times New Roman" w:eastAsia="Times New Roman" w:hAnsi="Times New Roman" w:cs="Times New Roman"/>
          <w:sz w:val="24"/>
          <w:szCs w:val="24"/>
          <w:lang w:val="en-UG" w:eastAsia="en-UG"/>
        </w:rPr>
        <w:t xml:space="preserve"> Provide the detailed explanation or evidence that proves your counter-claim. This is the most crucial part of the rebuttal. You must provide the logical reasoning or empirical data that supports your direct counter-claim. Without this, your rebuttal is just an assertion. This is where you can bring in analytical tools like first principles, logical fallacies, or thought experiments to expose the weaknesses in your opponent's case.</w:t>
      </w:r>
    </w:p>
    <w:p w14:paraId="4D8CC281" w14:textId="77777777" w:rsidR="000F2564" w:rsidRPr="000F2564" w:rsidRDefault="000F2564" w:rsidP="000F2564">
      <w:pPr>
        <w:numPr>
          <w:ilvl w:val="1"/>
          <w:numId w:val="1"/>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"Because the economic model they cite is outdated. A more modern analysis shows that our proposed market regulation will actually create new jobs by incentivizing private corporations to innovate and invest in green technology, which is a rapidly growing sector. Therefore, their fear of economic harm is unfounded, as our policy creates new avenues for economic prosperity."</w:t>
      </w:r>
    </w:p>
    <w:p w14:paraId="2C0EC062" w14:textId="77777777" w:rsidR="000F2564" w:rsidRPr="000F2564" w:rsidRDefault="000F2564" w:rsidP="000F2564">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0F2564">
        <w:rPr>
          <w:rFonts w:ascii="Times New Roman" w:eastAsia="Times New Roman" w:hAnsi="Times New Roman" w:cs="Times New Roman"/>
          <w:b/>
          <w:bCs/>
          <w:sz w:val="27"/>
          <w:szCs w:val="27"/>
          <w:lang w:val="en-UG" w:eastAsia="en-UG"/>
        </w:rPr>
        <w:t>Types of Rebuttals</w:t>
      </w:r>
    </w:p>
    <w:p w14:paraId="4CF72A32"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lastRenderedPageBreak/>
        <w:t>Effective debaters use different types of rebuttals based on the nature of the argument they are facing.</w:t>
      </w:r>
    </w:p>
    <w:p w14:paraId="411A9BA7" w14:textId="77777777" w:rsidR="000F2564" w:rsidRPr="000F2564" w:rsidRDefault="000F2564" w:rsidP="000F2564">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Factual Rebuttals:</w:t>
      </w:r>
      <w:r w:rsidRPr="000F2564">
        <w:rPr>
          <w:rFonts w:ascii="Times New Roman" w:eastAsia="Times New Roman" w:hAnsi="Times New Roman" w:cs="Times New Roman"/>
          <w:sz w:val="24"/>
          <w:szCs w:val="24"/>
          <w:lang w:val="en-UG" w:eastAsia="en-UG"/>
        </w:rPr>
        <w:t xml:space="preserve"> These directly challenge the evidence or facts an opponent uses. You might point out that a statistic is outdated, a source is biased, or a specific example is an outlier and not representative of a larger trend.</w:t>
      </w:r>
    </w:p>
    <w:p w14:paraId="34D22731" w14:textId="77777777" w:rsidR="000F2564" w:rsidRPr="000F2564" w:rsidRDefault="000F2564" w:rsidP="000F2564">
      <w:pPr>
        <w:numPr>
          <w:ilvl w:val="0"/>
          <w:numId w:val="2"/>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Analytical Rebuttals:</w:t>
      </w:r>
      <w:r w:rsidRPr="000F2564">
        <w:rPr>
          <w:rFonts w:ascii="Times New Roman" w:eastAsia="Times New Roman" w:hAnsi="Times New Roman" w:cs="Times New Roman"/>
          <w:sz w:val="24"/>
          <w:szCs w:val="24"/>
          <w:lang w:val="en-UG" w:eastAsia="en-UG"/>
        </w:rPr>
        <w:t xml:space="preserve"> These challenge the opponent's logic or reasoning. You may argue that their cause-and-effect relationship is a logical fallacy, that they have failed to provide a convincing mechanism, or that their analysis is based on a false premise.</w:t>
      </w:r>
    </w:p>
    <w:p w14:paraId="7D364E40" w14:textId="77777777" w:rsidR="000F2564" w:rsidRPr="000F2564" w:rsidRDefault="000F2564" w:rsidP="000F2564">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0F2564">
        <w:rPr>
          <w:rFonts w:ascii="Times New Roman" w:eastAsia="Times New Roman" w:hAnsi="Times New Roman" w:cs="Times New Roman"/>
          <w:b/>
          <w:bCs/>
          <w:sz w:val="36"/>
          <w:szCs w:val="36"/>
          <w:lang w:val="en-UG" w:eastAsia="en-UG"/>
        </w:rPr>
        <w:t>2. Clashes</w:t>
      </w:r>
    </w:p>
    <w:p w14:paraId="2764EA15"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Clashes are the points of contention, the central disagreements in a debate. They are the crossroads where the arguments of both teams directly conflict. Identifying these clashes is crucial because they are where the debate will ultimately be won or lost. Instead of simply engaging with every single argument made by your opponent, you should group their points into larger areas of disagreement.</w:t>
      </w:r>
    </w:p>
    <w:p w14:paraId="6574F2C8" w14:textId="77777777" w:rsidR="000F2564" w:rsidRPr="000F2564" w:rsidRDefault="000F2564" w:rsidP="000F2564">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0F2564">
        <w:rPr>
          <w:rFonts w:ascii="Times New Roman" w:eastAsia="Times New Roman" w:hAnsi="Times New Roman" w:cs="Times New Roman"/>
          <w:b/>
          <w:bCs/>
          <w:sz w:val="27"/>
          <w:szCs w:val="27"/>
          <w:lang w:val="en-UG" w:eastAsia="en-UG"/>
        </w:rPr>
        <w:t>Identifying and Leveraging Clashes</w:t>
      </w:r>
    </w:p>
    <w:p w14:paraId="5292C39D" w14:textId="77777777" w:rsidR="000F2564" w:rsidRPr="000F2564" w:rsidRDefault="000F2564" w:rsidP="000F2564">
      <w:pPr>
        <w:numPr>
          <w:ilvl w:val="0"/>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Identify:</w:t>
      </w:r>
      <w:r w:rsidRPr="000F2564">
        <w:rPr>
          <w:rFonts w:ascii="Times New Roman" w:eastAsia="Times New Roman" w:hAnsi="Times New Roman" w:cs="Times New Roman"/>
          <w:sz w:val="24"/>
          <w:szCs w:val="24"/>
          <w:lang w:val="en-UG" w:eastAsia="en-UG"/>
        </w:rPr>
        <w:t xml:space="preserve"> Listen for arguments that directly contradict or undermine a point in your case. These are your clashes. They are the "tipping points," "deltas," or "bottlenecks" of the debate. They represent the fundamental, high-level questions that the debate must answer. For example, a debate about a new social policy might have a clash on </w:t>
      </w:r>
      <w:r w:rsidRPr="000F2564">
        <w:rPr>
          <w:rFonts w:ascii="Times New Roman" w:eastAsia="Times New Roman" w:hAnsi="Times New Roman" w:cs="Times New Roman"/>
          <w:b/>
          <w:bCs/>
          <w:sz w:val="24"/>
          <w:szCs w:val="24"/>
          <w:lang w:val="en-UG" w:eastAsia="en-UG"/>
        </w:rPr>
        <w:t>efficacy</w:t>
      </w:r>
      <w:r w:rsidRPr="000F2564">
        <w:rPr>
          <w:rFonts w:ascii="Times New Roman" w:eastAsia="Times New Roman" w:hAnsi="Times New Roman" w:cs="Times New Roman"/>
          <w:sz w:val="24"/>
          <w:szCs w:val="24"/>
          <w:lang w:val="en-UG" w:eastAsia="en-UG"/>
        </w:rPr>
        <w:t xml:space="preserve"> (does it work?), a clash on </w:t>
      </w:r>
      <w:r w:rsidRPr="000F2564">
        <w:rPr>
          <w:rFonts w:ascii="Times New Roman" w:eastAsia="Times New Roman" w:hAnsi="Times New Roman" w:cs="Times New Roman"/>
          <w:b/>
          <w:bCs/>
          <w:sz w:val="24"/>
          <w:szCs w:val="24"/>
          <w:lang w:val="en-UG" w:eastAsia="en-UG"/>
        </w:rPr>
        <w:t>morality</w:t>
      </w:r>
      <w:r w:rsidRPr="000F2564">
        <w:rPr>
          <w:rFonts w:ascii="Times New Roman" w:eastAsia="Times New Roman" w:hAnsi="Times New Roman" w:cs="Times New Roman"/>
          <w:sz w:val="24"/>
          <w:szCs w:val="24"/>
          <w:lang w:val="en-UG" w:eastAsia="en-UG"/>
        </w:rPr>
        <w:t xml:space="preserve"> (is it right?), and a clash on </w:t>
      </w:r>
      <w:r w:rsidRPr="000F2564">
        <w:rPr>
          <w:rFonts w:ascii="Times New Roman" w:eastAsia="Times New Roman" w:hAnsi="Times New Roman" w:cs="Times New Roman"/>
          <w:b/>
          <w:bCs/>
          <w:sz w:val="24"/>
          <w:szCs w:val="24"/>
          <w:lang w:val="en-UG" w:eastAsia="en-UG"/>
        </w:rPr>
        <w:t>cost</w:t>
      </w:r>
      <w:r w:rsidRPr="000F2564">
        <w:rPr>
          <w:rFonts w:ascii="Times New Roman" w:eastAsia="Times New Roman" w:hAnsi="Times New Roman" w:cs="Times New Roman"/>
          <w:sz w:val="24"/>
          <w:szCs w:val="24"/>
          <w:lang w:val="en-UG" w:eastAsia="en-UG"/>
        </w:rPr>
        <w:t xml:space="preserve"> (is it worth it?).</w:t>
      </w:r>
    </w:p>
    <w:p w14:paraId="63673985" w14:textId="77777777" w:rsidR="000F2564" w:rsidRPr="000F2564" w:rsidRDefault="000F2564" w:rsidP="000F2564">
      <w:pPr>
        <w:numPr>
          <w:ilvl w:val="0"/>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Explain the Importance:</w:t>
      </w:r>
      <w:r w:rsidRPr="000F2564">
        <w:rPr>
          <w:rFonts w:ascii="Times New Roman" w:eastAsia="Times New Roman" w:hAnsi="Times New Roman" w:cs="Times New Roman"/>
          <w:sz w:val="24"/>
          <w:szCs w:val="24"/>
          <w:lang w:val="en-UG" w:eastAsia="en-UG"/>
        </w:rPr>
        <w:t xml:space="preserve"> During your speech, you must not just respond to an argument; you must frame that response within a clash. By framing a rebuttal in a clash, you tell the judge: "This is the most important part of the debate." You are defining the terms of victory.</w:t>
      </w:r>
    </w:p>
    <w:p w14:paraId="0A169B35" w14:textId="77777777" w:rsidR="000F2564" w:rsidRPr="000F2564" w:rsidRDefault="000F2564" w:rsidP="000F2564">
      <w:pPr>
        <w:numPr>
          <w:ilvl w:val="1"/>
          <w:numId w:val="3"/>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"Our entire debate today comes down to one central clash: is government intervention a solution or a source of friction? My opponents argue for non-interference, but we will prove that without government action, the very market they defend will fail. We are winning on this central clash."</w:t>
      </w:r>
    </w:p>
    <w:p w14:paraId="204CE558"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 xml:space="preserve">Clashes are the foundation of </w:t>
      </w:r>
      <w:r w:rsidRPr="000F2564">
        <w:rPr>
          <w:rFonts w:ascii="Times New Roman" w:eastAsia="Times New Roman" w:hAnsi="Times New Roman" w:cs="Times New Roman"/>
          <w:b/>
          <w:bCs/>
          <w:sz w:val="24"/>
          <w:szCs w:val="24"/>
          <w:lang w:val="en-UG" w:eastAsia="en-UG"/>
        </w:rPr>
        <w:t>weighing</w:t>
      </w:r>
      <w:r w:rsidRPr="000F2564">
        <w:rPr>
          <w:rFonts w:ascii="Times New Roman" w:eastAsia="Times New Roman" w:hAnsi="Times New Roman" w:cs="Times New Roman"/>
          <w:sz w:val="24"/>
          <w:szCs w:val="24"/>
          <w:lang w:val="en-UG" w:eastAsia="en-UG"/>
        </w:rPr>
        <w:t>, which will be discussed later. By identifying a clash, you are essentially telling the judge, "This is what you should be focused on. The winner of this specific point wins the round."</w:t>
      </w:r>
    </w:p>
    <w:p w14:paraId="41073770" w14:textId="77777777" w:rsidR="000F2564" w:rsidRPr="000F2564" w:rsidRDefault="000F2564" w:rsidP="000F2564">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0F2564">
        <w:rPr>
          <w:rFonts w:ascii="Times New Roman" w:eastAsia="Times New Roman" w:hAnsi="Times New Roman" w:cs="Times New Roman"/>
          <w:b/>
          <w:bCs/>
          <w:sz w:val="27"/>
          <w:szCs w:val="27"/>
          <w:lang w:val="en-UG" w:eastAsia="en-UG"/>
        </w:rPr>
        <w:t>Creating a Clash</w:t>
      </w:r>
    </w:p>
    <w:p w14:paraId="4CE68EB1"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Sometimes, a clash is not immediately apparent. A skilled debater can take two seemingly different arguments from each side and synthesize them into a single, cohesive clash. This forces the judge to compare them directly.</w:t>
      </w:r>
    </w:p>
    <w:p w14:paraId="43FCEF52" w14:textId="77777777" w:rsidR="000F2564" w:rsidRPr="000F2564" w:rsidRDefault="000F2564" w:rsidP="000F2564">
      <w:pPr>
        <w:numPr>
          <w:ilvl w:val="0"/>
          <w:numId w:val="4"/>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Example:</w:t>
      </w:r>
      <w:r w:rsidRPr="000F2564">
        <w:rPr>
          <w:rFonts w:ascii="Times New Roman" w:eastAsia="Times New Roman" w:hAnsi="Times New Roman" w:cs="Times New Roman"/>
          <w:sz w:val="24"/>
          <w:szCs w:val="24"/>
          <w:lang w:val="en-UG" w:eastAsia="en-UG"/>
        </w:rPr>
        <w:t xml:space="preserve"> If your team argues that a policy saves lives and your opponent argues that it creates economic harm, you can create the clash: </w:t>
      </w:r>
      <w:r w:rsidRPr="000F2564">
        <w:rPr>
          <w:rFonts w:ascii="Times New Roman" w:eastAsia="Times New Roman" w:hAnsi="Times New Roman" w:cs="Times New Roman"/>
          <w:b/>
          <w:bCs/>
          <w:sz w:val="24"/>
          <w:szCs w:val="24"/>
          <w:lang w:val="en-UG" w:eastAsia="en-UG"/>
        </w:rPr>
        <w:t>"Lives vs. Livelihoods."</w:t>
      </w:r>
      <w:r w:rsidRPr="000F2564">
        <w:rPr>
          <w:rFonts w:ascii="Times New Roman" w:eastAsia="Times New Roman" w:hAnsi="Times New Roman" w:cs="Times New Roman"/>
          <w:sz w:val="24"/>
          <w:szCs w:val="24"/>
          <w:lang w:val="en-UG" w:eastAsia="en-UG"/>
        </w:rPr>
        <w:t xml:space="preserve"> This framing forces the judge to explicitly decide which impact is more important.</w:t>
      </w:r>
    </w:p>
    <w:p w14:paraId="59760084" w14:textId="77777777" w:rsidR="000F2564" w:rsidRPr="000F2564" w:rsidRDefault="000F2564" w:rsidP="000F2564">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0F2564">
        <w:rPr>
          <w:rFonts w:ascii="Times New Roman" w:eastAsia="Times New Roman" w:hAnsi="Times New Roman" w:cs="Times New Roman"/>
          <w:b/>
          <w:bCs/>
          <w:sz w:val="36"/>
          <w:szCs w:val="36"/>
          <w:lang w:val="en-UG" w:eastAsia="en-UG"/>
        </w:rPr>
        <w:lastRenderedPageBreak/>
        <w:t>3. Interest Positions</w:t>
      </w:r>
    </w:p>
    <w:p w14:paraId="1EFEBF17"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Every team argues from an interest position, whether it is a stakeholder, a principle, a value, or a specific outcome they prioritize. Understanding your opponent's interest position allows you to engage with them on a deeper, more fundamental level. For instance, a team might prioritize economic growth, while another might prioritize social equity.</w:t>
      </w:r>
    </w:p>
    <w:p w14:paraId="2DF5A7DA" w14:textId="77777777" w:rsidR="000F2564" w:rsidRPr="000F2564" w:rsidRDefault="000F2564" w:rsidP="000F2564">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0F2564">
        <w:rPr>
          <w:rFonts w:ascii="Times New Roman" w:eastAsia="Times New Roman" w:hAnsi="Times New Roman" w:cs="Times New Roman"/>
          <w:b/>
          <w:bCs/>
          <w:sz w:val="27"/>
          <w:szCs w:val="27"/>
          <w:lang w:val="en-UG" w:eastAsia="en-UG"/>
        </w:rPr>
        <w:t>Responding to an Opponent's Interest Position</w:t>
      </w:r>
    </w:p>
    <w:p w14:paraId="44352F83" w14:textId="77777777" w:rsidR="000F2564" w:rsidRPr="000F2564" w:rsidRDefault="000F2564" w:rsidP="000F2564">
      <w:pPr>
        <w:numPr>
          <w:ilvl w:val="0"/>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Fulfill Their Interest:</w:t>
      </w:r>
      <w:r w:rsidRPr="000F2564">
        <w:rPr>
          <w:rFonts w:ascii="Times New Roman" w:eastAsia="Times New Roman" w:hAnsi="Times New Roman" w:cs="Times New Roman"/>
          <w:sz w:val="24"/>
          <w:szCs w:val="24"/>
          <w:lang w:val="en-UG" w:eastAsia="en-UG"/>
        </w:rPr>
        <w:t xml:space="preserve"> Show how your plan or case fulfills their interest position better than their own plan. This is a very powerful form of responsive engagement because you are effectively co-opting their argument and demonstrating the superior universality of your case. You show that your plan doesn't just benefit your preferred stakeholder but can even help those your opponent cares about.</w:t>
      </w:r>
    </w:p>
    <w:p w14:paraId="476C7BD9" w14:textId="77777777" w:rsidR="000F2564" w:rsidRPr="000F2564" w:rsidRDefault="000F2564" w:rsidP="000F2564">
      <w:pPr>
        <w:numPr>
          <w:ilvl w:val="1"/>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"While our opponents prioritize economic growth, we can show you how our environmental protections will actually lead to a more sustainable and robust economy in the long run, thereby fulfilling their core interest. A healthy planet is a prerequisite for a healthy economy."</w:t>
      </w:r>
    </w:p>
    <w:p w14:paraId="27D803B5" w14:textId="77777777" w:rsidR="000F2564" w:rsidRPr="000F2564" w:rsidRDefault="000F2564" w:rsidP="000F2564">
      <w:pPr>
        <w:numPr>
          <w:ilvl w:val="0"/>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De-prioritize Their Interest:</w:t>
      </w:r>
      <w:r w:rsidRPr="000F2564">
        <w:rPr>
          <w:rFonts w:ascii="Times New Roman" w:eastAsia="Times New Roman" w:hAnsi="Times New Roman" w:cs="Times New Roman"/>
          <w:sz w:val="24"/>
          <w:szCs w:val="24"/>
          <w:lang w:val="en-UG" w:eastAsia="en-UG"/>
        </w:rPr>
        <w:t xml:space="preserve"> Argue that their interest, while valid, is less important than your own in the context of the debate. This is a strategic move to shift the judge's focus away from your opponent's strongest ground. You can do this by proving that your principle is more universal, your stakeholder is more vulnerable, or your impact is more severe.</w:t>
      </w:r>
    </w:p>
    <w:p w14:paraId="2513025C" w14:textId="77777777" w:rsidR="000F2564" w:rsidRPr="000F2564" w:rsidRDefault="000F2564" w:rsidP="000F2564">
      <w:pPr>
        <w:numPr>
          <w:ilvl w:val="1"/>
          <w:numId w:val="5"/>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"My opponents' argument is based on the principle of individual liberty, but we argue that collective safety must take precedence in this specific case. We will show you that their absolute freedom would come at the cost of public well-being, and no right to individual freedom can justify a violation of a community's right to safety."</w:t>
      </w:r>
    </w:p>
    <w:p w14:paraId="654E4176" w14:textId="77777777" w:rsidR="000F2564" w:rsidRPr="000F2564" w:rsidRDefault="000F2564" w:rsidP="000F2564">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0F2564">
        <w:rPr>
          <w:rFonts w:ascii="Times New Roman" w:eastAsia="Times New Roman" w:hAnsi="Times New Roman" w:cs="Times New Roman"/>
          <w:b/>
          <w:bCs/>
          <w:sz w:val="36"/>
          <w:szCs w:val="36"/>
          <w:lang w:val="en-UG" w:eastAsia="en-UG"/>
        </w:rPr>
        <w:t>4. Relevance</w:t>
      </w:r>
    </w:p>
    <w:p w14:paraId="063234FF"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Relevance is a critical tool for determining the meaningfulness of an argument. It is a logical link you create to show whether an argument, example, or piece of evidence truly matters in the debate. An argument might be factually true and well-analyzed, but if it is irrelevant to the motion, it cannot win the debate.</w:t>
      </w:r>
    </w:p>
    <w:p w14:paraId="4F27C80B" w14:textId="77777777" w:rsidR="000F2564" w:rsidRPr="000F2564" w:rsidRDefault="000F2564" w:rsidP="000F2564">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0F2564">
        <w:rPr>
          <w:rFonts w:ascii="Times New Roman" w:eastAsia="Times New Roman" w:hAnsi="Times New Roman" w:cs="Times New Roman"/>
          <w:b/>
          <w:bCs/>
          <w:sz w:val="27"/>
          <w:szCs w:val="27"/>
          <w:lang w:val="en-UG" w:eastAsia="en-UG"/>
        </w:rPr>
        <w:t>Proving and Disproving Relevance</w:t>
      </w:r>
    </w:p>
    <w:p w14:paraId="44322AAF" w14:textId="77777777" w:rsidR="000F2564" w:rsidRPr="000F2564" w:rsidRDefault="000F2564" w:rsidP="000F2564">
      <w:pPr>
        <w:numPr>
          <w:ilvl w:val="0"/>
          <w:numId w:val="6"/>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Proving Your Own:</w:t>
      </w:r>
      <w:r w:rsidRPr="000F2564">
        <w:rPr>
          <w:rFonts w:ascii="Times New Roman" w:eastAsia="Times New Roman" w:hAnsi="Times New Roman" w:cs="Times New Roman"/>
          <w:sz w:val="24"/>
          <w:szCs w:val="24"/>
          <w:lang w:val="en-UG" w:eastAsia="en-UG"/>
        </w:rPr>
        <w:t xml:space="preserve"> Make explicit links between your arguments and the core burdens of the motion. Do not assume the judge will see the connection. You must explicitly state why your argument is meaningful and fulfills a debate burden. This is often achieved by defining the scope and parameters of the motion in your opening speech.</w:t>
      </w:r>
    </w:p>
    <w:p w14:paraId="539C4980" w14:textId="77777777" w:rsidR="000F2564" w:rsidRPr="000F2564" w:rsidRDefault="000F2564" w:rsidP="000F2564">
      <w:pPr>
        <w:numPr>
          <w:ilvl w:val="1"/>
          <w:numId w:val="6"/>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"This argument about economic instability is highly relevant because the motion asks us to consider the long-term impact of this policy, and our analysis directly addresses that. If we fail on this point, we fail to meet the burden of the motion."</w:t>
      </w:r>
    </w:p>
    <w:p w14:paraId="2DBC89BE" w14:textId="77777777" w:rsidR="000F2564" w:rsidRPr="000F2564" w:rsidRDefault="000F2564" w:rsidP="000F2564">
      <w:pPr>
        <w:numPr>
          <w:ilvl w:val="0"/>
          <w:numId w:val="6"/>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Disproving an Opponent's:</w:t>
      </w:r>
      <w:r w:rsidRPr="000F2564">
        <w:rPr>
          <w:rFonts w:ascii="Times New Roman" w:eastAsia="Times New Roman" w:hAnsi="Times New Roman" w:cs="Times New Roman"/>
          <w:sz w:val="24"/>
          <w:szCs w:val="24"/>
          <w:lang w:val="en-UG" w:eastAsia="en-UG"/>
        </w:rPr>
        <w:t xml:space="preserve"> Show that an opponent's argument does not meet the burdens of the motion or is not connected to the main clashes. This is a great way to </w:t>
      </w:r>
      <w:r w:rsidRPr="000F2564">
        <w:rPr>
          <w:rFonts w:ascii="Times New Roman" w:eastAsia="Times New Roman" w:hAnsi="Times New Roman" w:cs="Times New Roman"/>
          <w:sz w:val="24"/>
          <w:szCs w:val="24"/>
          <w:lang w:val="en-UG" w:eastAsia="en-UG"/>
        </w:rPr>
        <w:lastRenderedPageBreak/>
        <w:t>dismiss an argument without having to rebut it in detail. You can acknowledge their point and then immediately dismiss its importance.</w:t>
      </w:r>
    </w:p>
    <w:p w14:paraId="34FD1A7C" w14:textId="77777777" w:rsidR="000F2564" w:rsidRPr="000F2564" w:rsidRDefault="000F2564" w:rsidP="000F2564">
      <w:pPr>
        <w:numPr>
          <w:ilvl w:val="1"/>
          <w:numId w:val="6"/>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"My opponents have spent a lot of time discussing a niche case study in one city, but this is irrelevant to the debate because it does not apply to the vast majority of people or countries in our model. The burden is to prove a global benefit, and their example falls short."</w:t>
      </w:r>
    </w:p>
    <w:p w14:paraId="6CEDE66E" w14:textId="77777777" w:rsidR="000F2564" w:rsidRPr="000F2564" w:rsidRDefault="000F2564" w:rsidP="000F2564">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0F2564">
        <w:rPr>
          <w:rFonts w:ascii="Times New Roman" w:eastAsia="Times New Roman" w:hAnsi="Times New Roman" w:cs="Times New Roman"/>
          <w:b/>
          <w:bCs/>
          <w:sz w:val="36"/>
          <w:szCs w:val="36"/>
          <w:lang w:val="en-UG" w:eastAsia="en-UG"/>
        </w:rPr>
        <w:t>5. Counter-Analysis</w:t>
      </w:r>
    </w:p>
    <w:p w14:paraId="7DADEC90"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This is a form of responsive engagement that goes beyond a simple rebuttal. Instead of just proving an opponent's reasoning wrong, you offer a different, competing form of reasoning that explains the same phenomenon. This is about establishing your own alternative narrative and forcing your opponent to engage on your terms.</w:t>
      </w:r>
    </w:p>
    <w:p w14:paraId="14595204" w14:textId="77777777" w:rsidR="000F2564" w:rsidRPr="000F2564" w:rsidRDefault="000F2564" w:rsidP="000F2564">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0F2564">
        <w:rPr>
          <w:rFonts w:ascii="Times New Roman" w:eastAsia="Times New Roman" w:hAnsi="Times New Roman" w:cs="Times New Roman"/>
          <w:b/>
          <w:bCs/>
          <w:sz w:val="27"/>
          <w:szCs w:val="27"/>
          <w:lang w:val="en-UG" w:eastAsia="en-UG"/>
        </w:rPr>
        <w:t>Creating a Counter-Analysis</w:t>
      </w:r>
    </w:p>
    <w:p w14:paraId="41AC271D"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 xml:space="preserve">A counter-analysis must explain </w:t>
      </w:r>
      <w:r w:rsidRPr="000F2564">
        <w:rPr>
          <w:rFonts w:ascii="Times New Roman" w:eastAsia="Times New Roman" w:hAnsi="Times New Roman" w:cs="Times New Roman"/>
          <w:b/>
          <w:bCs/>
          <w:sz w:val="24"/>
          <w:szCs w:val="24"/>
          <w:lang w:val="en-UG" w:eastAsia="en-UG"/>
        </w:rPr>
        <w:t>how</w:t>
      </w:r>
      <w:r w:rsidRPr="000F2564">
        <w:rPr>
          <w:rFonts w:ascii="Times New Roman" w:eastAsia="Times New Roman" w:hAnsi="Times New Roman" w:cs="Times New Roman"/>
          <w:sz w:val="24"/>
          <w:szCs w:val="24"/>
          <w:lang w:val="en-UG" w:eastAsia="en-UG"/>
        </w:rPr>
        <w:t xml:space="preserve"> and </w:t>
      </w:r>
      <w:r w:rsidRPr="000F2564">
        <w:rPr>
          <w:rFonts w:ascii="Times New Roman" w:eastAsia="Times New Roman" w:hAnsi="Times New Roman" w:cs="Times New Roman"/>
          <w:b/>
          <w:bCs/>
          <w:sz w:val="24"/>
          <w:szCs w:val="24"/>
          <w:lang w:val="en-UG" w:eastAsia="en-UG"/>
        </w:rPr>
        <w:t>why</w:t>
      </w:r>
      <w:r w:rsidRPr="000F2564">
        <w:rPr>
          <w:rFonts w:ascii="Times New Roman" w:eastAsia="Times New Roman" w:hAnsi="Times New Roman" w:cs="Times New Roman"/>
          <w:sz w:val="24"/>
          <w:szCs w:val="24"/>
          <w:lang w:val="en-UG" w:eastAsia="en-UG"/>
        </w:rPr>
        <w:t xml:space="preserve"> the effect an opponent describes happens differently. It's a powerful tool because it doesn't just reject their point, it replaces it with your own superior explanation.</w:t>
      </w:r>
    </w:p>
    <w:p w14:paraId="04655E34" w14:textId="77777777" w:rsidR="000F2564" w:rsidRPr="000F2564" w:rsidRDefault="000F2564" w:rsidP="000F2564">
      <w:pPr>
        <w:numPr>
          <w:ilvl w:val="0"/>
          <w:numId w:val="7"/>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Structure:</w:t>
      </w:r>
    </w:p>
    <w:p w14:paraId="3FDB9C20" w14:textId="77777777" w:rsidR="000F2564" w:rsidRPr="000F2564" w:rsidRDefault="000F2564" w:rsidP="000F2564">
      <w:pPr>
        <w:numPr>
          <w:ilvl w:val="1"/>
          <w:numId w:val="7"/>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Acknowledge the opponent's claim.</w:t>
      </w:r>
    </w:p>
    <w:p w14:paraId="67014A0B" w14:textId="77777777" w:rsidR="000F2564" w:rsidRPr="000F2564" w:rsidRDefault="000F2564" w:rsidP="000F2564">
      <w:pPr>
        <w:numPr>
          <w:ilvl w:val="1"/>
          <w:numId w:val="7"/>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State your alternative analysis.</w:t>
      </w:r>
    </w:p>
    <w:p w14:paraId="378280B5" w14:textId="77777777" w:rsidR="000F2564" w:rsidRPr="000F2564" w:rsidRDefault="000F2564" w:rsidP="000F2564">
      <w:pPr>
        <w:numPr>
          <w:ilvl w:val="1"/>
          <w:numId w:val="7"/>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Provide the reasoning for your alternative.</w:t>
      </w:r>
    </w:p>
    <w:p w14:paraId="24906B22" w14:textId="77777777" w:rsidR="000F2564" w:rsidRPr="000F2564" w:rsidRDefault="000F2564" w:rsidP="000F2564">
      <w:pPr>
        <w:numPr>
          <w:ilvl w:val="0"/>
          <w:numId w:val="7"/>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w:t>
      </w:r>
      <w:r w:rsidRPr="000F2564">
        <w:rPr>
          <w:rFonts w:ascii="Times New Roman" w:eastAsia="Times New Roman" w:hAnsi="Times New Roman" w:cs="Times New Roman"/>
          <w:sz w:val="24"/>
          <w:szCs w:val="24"/>
          <w:lang w:val="en-UG" w:eastAsia="en-UG"/>
        </w:rPr>
        <w:t xml:space="preserve"> "Our opponents argue that a new law will reduce crime because it increases police funding. However, we offer a </w:t>
      </w:r>
      <w:r w:rsidRPr="000F2564">
        <w:rPr>
          <w:rFonts w:ascii="Times New Roman" w:eastAsia="Times New Roman" w:hAnsi="Times New Roman" w:cs="Times New Roman"/>
          <w:b/>
          <w:bCs/>
          <w:sz w:val="24"/>
          <w:szCs w:val="24"/>
          <w:lang w:val="en-UG" w:eastAsia="en-UG"/>
        </w:rPr>
        <w:t>counter-analysis</w:t>
      </w:r>
      <w:r w:rsidRPr="000F2564">
        <w:rPr>
          <w:rFonts w:ascii="Times New Roman" w:eastAsia="Times New Roman" w:hAnsi="Times New Roman" w:cs="Times New Roman"/>
          <w:sz w:val="24"/>
          <w:szCs w:val="24"/>
          <w:lang w:val="en-UG" w:eastAsia="en-UG"/>
        </w:rPr>
        <w:t>. We say that the same law will lead to a decrease in crime not because of police funding, but because it provides more community services and education, which we argue are the true root causes of crime. Our analysis explains the same phenomenon, but through a different lens that provides a more holistic and long-term solution to the problem."</w:t>
      </w:r>
    </w:p>
    <w:p w14:paraId="536AC6DA" w14:textId="77777777" w:rsidR="000F2564" w:rsidRPr="000F2564" w:rsidRDefault="000F2564" w:rsidP="000F2564">
      <w:pPr>
        <w:spacing w:before="100" w:beforeAutospacing="1" w:after="100" w:afterAutospacing="1" w:line="240" w:lineRule="auto"/>
        <w:outlineLvl w:val="1"/>
        <w:rPr>
          <w:rFonts w:ascii="Times New Roman" w:eastAsia="Times New Roman" w:hAnsi="Times New Roman" w:cs="Times New Roman"/>
          <w:b/>
          <w:bCs/>
          <w:sz w:val="36"/>
          <w:szCs w:val="36"/>
          <w:lang w:val="en-UG" w:eastAsia="en-UG"/>
        </w:rPr>
      </w:pPr>
      <w:r w:rsidRPr="000F2564">
        <w:rPr>
          <w:rFonts w:ascii="Times New Roman" w:eastAsia="Times New Roman" w:hAnsi="Times New Roman" w:cs="Times New Roman"/>
          <w:b/>
          <w:bCs/>
          <w:sz w:val="36"/>
          <w:szCs w:val="36"/>
          <w:lang w:val="en-UG" w:eastAsia="en-UG"/>
        </w:rPr>
        <w:t>6. Weighing</w:t>
      </w:r>
    </w:p>
    <w:p w14:paraId="425B6852"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Weighing is the final and most important step in responsive engagement. After you have identified the clashes, you must prove why your side of the clash is more important than your opponent's. You create your own metrics to compare and evaluate the impacts of both teams' arguments. Weighing is not a separate section of your speech; it is a mindset that should be woven throughout your entire engagement.</w:t>
      </w:r>
    </w:p>
    <w:p w14:paraId="47BDE46F" w14:textId="77777777" w:rsidR="000F2564" w:rsidRPr="000F2564" w:rsidRDefault="000F2564" w:rsidP="000F2564">
      <w:pPr>
        <w:spacing w:before="100" w:beforeAutospacing="1" w:after="100" w:afterAutospacing="1" w:line="240" w:lineRule="auto"/>
        <w:outlineLvl w:val="2"/>
        <w:rPr>
          <w:rFonts w:ascii="Times New Roman" w:eastAsia="Times New Roman" w:hAnsi="Times New Roman" w:cs="Times New Roman"/>
          <w:b/>
          <w:bCs/>
          <w:sz w:val="27"/>
          <w:szCs w:val="27"/>
          <w:lang w:val="en-UG" w:eastAsia="en-UG"/>
        </w:rPr>
      </w:pPr>
      <w:r w:rsidRPr="000F2564">
        <w:rPr>
          <w:rFonts w:ascii="Times New Roman" w:eastAsia="Times New Roman" w:hAnsi="Times New Roman" w:cs="Times New Roman"/>
          <w:b/>
          <w:bCs/>
          <w:sz w:val="27"/>
          <w:szCs w:val="27"/>
          <w:lang w:val="en-UG" w:eastAsia="en-UG"/>
        </w:rPr>
        <w:t>Weighing Metrics</w:t>
      </w:r>
    </w:p>
    <w:p w14:paraId="5AF15D93" w14:textId="77777777" w:rsidR="000F2564" w:rsidRPr="000F2564" w:rsidRDefault="000F2564" w:rsidP="000F2564">
      <w:pPr>
        <w:numPr>
          <w:ilvl w:val="0"/>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Magnitude:</w:t>
      </w:r>
      <w:r w:rsidRPr="000F2564">
        <w:rPr>
          <w:rFonts w:ascii="Times New Roman" w:eastAsia="Times New Roman" w:hAnsi="Times New Roman" w:cs="Times New Roman"/>
          <w:sz w:val="24"/>
          <w:szCs w:val="24"/>
          <w:lang w:val="en-UG" w:eastAsia="en-UG"/>
        </w:rPr>
        <w:t xml:space="preserve"> Who impacts more people? This is a question of scale. Is the benefit or harm experienced by a few individuals or millions of people?</w:t>
      </w:r>
    </w:p>
    <w:p w14:paraId="789FB5C7" w14:textId="77777777" w:rsidR="000F2564" w:rsidRPr="000F2564" w:rsidRDefault="000F2564" w:rsidP="000F2564">
      <w:pPr>
        <w:numPr>
          <w:ilvl w:val="1"/>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"While their plan might save a few companies, our plan will prevent a global economic recession that would affect millions of people, so our magnitude of impact is far greater."</w:t>
      </w:r>
    </w:p>
    <w:p w14:paraId="220D8A48" w14:textId="77777777" w:rsidR="000F2564" w:rsidRPr="000F2564" w:rsidRDefault="000F2564" w:rsidP="000F2564">
      <w:pPr>
        <w:numPr>
          <w:ilvl w:val="0"/>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Likelihood:</w:t>
      </w:r>
      <w:r w:rsidRPr="000F2564">
        <w:rPr>
          <w:rFonts w:ascii="Times New Roman" w:eastAsia="Times New Roman" w:hAnsi="Times New Roman" w:cs="Times New Roman"/>
          <w:sz w:val="24"/>
          <w:szCs w:val="24"/>
          <w:lang w:val="en-UG" w:eastAsia="en-UG"/>
        </w:rPr>
        <w:t xml:space="preserve"> Which impact is more probable? A small but guaranteed benefit is often more valuable than a huge benefit that has a low chance of happening. You can argue about the probability of an event happening based on the provided analysis.</w:t>
      </w:r>
    </w:p>
    <w:p w14:paraId="7C7EB0B6" w14:textId="77777777" w:rsidR="000F2564" w:rsidRPr="000F2564" w:rsidRDefault="000F2564" w:rsidP="000F2564">
      <w:pPr>
        <w:numPr>
          <w:ilvl w:val="1"/>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lastRenderedPageBreak/>
        <w:t>Example: "Their plan relies on an unproven assumption, making their benefit unlikely. Our plan, however, has a 90% chance of success because it has been proven in multiple pilot programs, so our impact is more probable and certain."</w:t>
      </w:r>
    </w:p>
    <w:p w14:paraId="234E3E0A" w14:textId="77777777" w:rsidR="000F2564" w:rsidRPr="000F2564" w:rsidRDefault="000F2564" w:rsidP="000F2564">
      <w:pPr>
        <w:numPr>
          <w:ilvl w:val="0"/>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Severity:</w:t>
      </w:r>
      <w:r w:rsidRPr="000F2564">
        <w:rPr>
          <w:rFonts w:ascii="Times New Roman" w:eastAsia="Times New Roman" w:hAnsi="Times New Roman" w:cs="Times New Roman"/>
          <w:sz w:val="24"/>
          <w:szCs w:val="24"/>
          <w:lang w:val="en-UG" w:eastAsia="en-UG"/>
        </w:rPr>
        <w:t xml:space="preserve"> Which impact is more significant? Severity focuses on the depth of the impact. A policy that causes a minor inconvenience is less severe than one that leads to a loss of life or a violation of human rights.</w:t>
      </w:r>
    </w:p>
    <w:p w14:paraId="0BAECC4B" w14:textId="77777777" w:rsidR="000F2564" w:rsidRPr="000F2564" w:rsidRDefault="000F2564" w:rsidP="000F2564">
      <w:pPr>
        <w:numPr>
          <w:ilvl w:val="1"/>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"They have a small, temporary economic benefit, but we are addressing an issue of human rights and dignity, which is a far more severe and important impact."</w:t>
      </w:r>
    </w:p>
    <w:p w14:paraId="4BE017BC" w14:textId="77777777" w:rsidR="000F2564" w:rsidRPr="000F2564" w:rsidRDefault="000F2564" w:rsidP="000F2564">
      <w:pPr>
        <w:numPr>
          <w:ilvl w:val="0"/>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Timeframe:</w:t>
      </w:r>
      <w:r w:rsidRPr="000F2564">
        <w:rPr>
          <w:rFonts w:ascii="Times New Roman" w:eastAsia="Times New Roman" w:hAnsi="Times New Roman" w:cs="Times New Roman"/>
          <w:sz w:val="24"/>
          <w:szCs w:val="24"/>
          <w:lang w:val="en-UG" w:eastAsia="en-UG"/>
        </w:rPr>
        <w:t xml:space="preserve"> Whose impact happens sooner? An immediate benefit that helps people today can often be weighed against a long-term, distant benefit.</w:t>
      </w:r>
    </w:p>
    <w:p w14:paraId="6EFB73DE" w14:textId="77777777" w:rsidR="000F2564" w:rsidRPr="000F2564" w:rsidRDefault="000F2564" w:rsidP="000F2564">
      <w:pPr>
        <w:numPr>
          <w:ilvl w:val="1"/>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i/>
          <w:iCs/>
          <w:sz w:val="24"/>
          <w:szCs w:val="24"/>
          <w:lang w:val="en-UG" w:eastAsia="en-UG"/>
        </w:rPr>
        <w:t>Example: "Their benefits will be seen in ten years, but ours are immediate. Therefore, our impact is more relevant to the people who are suffering today, who cannot afford to wait a decade for a solution."</w:t>
      </w:r>
    </w:p>
    <w:p w14:paraId="3F98ED0E" w14:textId="77777777" w:rsidR="000F2564" w:rsidRPr="000F2564" w:rsidRDefault="000F2564" w:rsidP="000F2564">
      <w:pPr>
        <w:numPr>
          <w:ilvl w:val="0"/>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b/>
          <w:bCs/>
          <w:sz w:val="24"/>
          <w:szCs w:val="24"/>
          <w:lang w:val="en-UG" w:eastAsia="en-UG"/>
        </w:rPr>
        <w:t>Reversibility:</w:t>
      </w:r>
      <w:r w:rsidRPr="000F2564">
        <w:rPr>
          <w:rFonts w:ascii="Times New Roman" w:eastAsia="Times New Roman" w:hAnsi="Times New Roman" w:cs="Times New Roman"/>
          <w:sz w:val="24"/>
          <w:szCs w:val="24"/>
          <w:lang w:val="en-UG" w:eastAsia="en-UG"/>
        </w:rPr>
        <w:t xml:space="preserve"> Can the impact be undone? An impact that can be fixed or reversed is less significant than a permanent, irreversible harm.</w:t>
      </w:r>
    </w:p>
    <w:p w14:paraId="68CB1105" w14:textId="77777777" w:rsidR="000F2564" w:rsidRPr="000F2564" w:rsidRDefault="000F2564" w:rsidP="000F2564">
      <w:pPr>
        <w:numPr>
          <w:ilvl w:val="1"/>
          <w:numId w:val="8"/>
        </w:num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*Example: "They create a problem that can be fixed. Our opponents’ plan, however, causes irreversible environmental damage, which means our impact is a permanent harm that outweighs their temporary benefit."</w:t>
      </w:r>
    </w:p>
    <w:p w14:paraId="5158CBF9" w14:textId="77777777" w:rsidR="000F2564" w:rsidRPr="000F2564" w:rsidRDefault="000F2564" w:rsidP="000F2564">
      <w:pPr>
        <w:spacing w:before="100" w:beforeAutospacing="1" w:after="100" w:afterAutospacing="1" w:line="240" w:lineRule="auto"/>
        <w:rPr>
          <w:rFonts w:ascii="Times New Roman" w:eastAsia="Times New Roman" w:hAnsi="Times New Roman" w:cs="Times New Roman"/>
          <w:sz w:val="24"/>
          <w:szCs w:val="24"/>
          <w:lang w:val="en-UG" w:eastAsia="en-UG"/>
        </w:rPr>
      </w:pPr>
      <w:r w:rsidRPr="000F2564">
        <w:rPr>
          <w:rFonts w:ascii="Times New Roman" w:eastAsia="Times New Roman" w:hAnsi="Times New Roman" w:cs="Times New Roman"/>
          <w:sz w:val="24"/>
          <w:szCs w:val="24"/>
          <w:lang w:val="en-UG" w:eastAsia="en-UG"/>
        </w:rPr>
        <w:t>By mastering these tools, you move beyond simple assertion and into the realm of strategic, responsive debate that truly wins rounds.</w:t>
      </w:r>
    </w:p>
    <w:p w14:paraId="0DFB6324" w14:textId="69317177" w:rsidR="00080050" w:rsidRPr="000F2564" w:rsidRDefault="00080050">
      <w:pPr>
        <w:rPr>
          <w:lang w:val="en-US"/>
        </w:rPr>
      </w:pPr>
    </w:p>
    <w:sectPr w:rsidR="00080050" w:rsidRPr="000F256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D22B85"/>
    <w:multiLevelType w:val="multilevel"/>
    <w:tmpl w:val="9766AC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40F66DF"/>
    <w:multiLevelType w:val="multilevel"/>
    <w:tmpl w:val="8FCE4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72E29A3"/>
    <w:multiLevelType w:val="multilevel"/>
    <w:tmpl w:val="0D3AAB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EAB2C9F"/>
    <w:multiLevelType w:val="multilevel"/>
    <w:tmpl w:val="21F4E6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79051E3"/>
    <w:multiLevelType w:val="multilevel"/>
    <w:tmpl w:val="53A659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AA50A88"/>
    <w:multiLevelType w:val="multilevel"/>
    <w:tmpl w:val="8198335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710C2620"/>
    <w:multiLevelType w:val="multilevel"/>
    <w:tmpl w:val="9F203A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ECF179F"/>
    <w:multiLevelType w:val="multilevel"/>
    <w:tmpl w:val="D7A2095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52626961">
    <w:abstractNumId w:val="7"/>
  </w:num>
  <w:num w:numId="2" w16cid:durableId="1321009495">
    <w:abstractNumId w:val="2"/>
  </w:num>
  <w:num w:numId="3" w16cid:durableId="553350895">
    <w:abstractNumId w:val="6"/>
  </w:num>
  <w:num w:numId="4" w16cid:durableId="2027825762">
    <w:abstractNumId w:val="0"/>
  </w:num>
  <w:num w:numId="5" w16cid:durableId="483739977">
    <w:abstractNumId w:val="4"/>
  </w:num>
  <w:num w:numId="6" w16cid:durableId="1250963764">
    <w:abstractNumId w:val="1"/>
  </w:num>
  <w:num w:numId="7" w16cid:durableId="1371953876">
    <w:abstractNumId w:val="5"/>
  </w:num>
  <w:num w:numId="8" w16cid:durableId="100069487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0EB3"/>
    <w:rsid w:val="00080050"/>
    <w:rsid w:val="000F2564"/>
    <w:rsid w:val="00170EB3"/>
  </w:rsids>
  <m:mathPr>
    <m:mathFont m:val="Cambria Math"/>
    <m:brkBin m:val="before"/>
    <m:brkBinSub m:val="--"/>
    <m:smallFrac m:val="0"/>
    <m:dispDef/>
    <m:lMargin m:val="0"/>
    <m:rMargin m:val="0"/>
    <m:defJc m:val="centerGroup"/>
    <m:wrapIndent m:val="1440"/>
    <m:intLim m:val="subSup"/>
    <m:naryLim m:val="undOvr"/>
  </m:mathPr>
  <w:themeFontLang w:val="en-U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9E08F4"/>
  <w15:chartTrackingRefBased/>
  <w15:docId w15:val="{86A09626-CEDA-4A1B-93CC-B95136628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F2564"/>
    <w:pPr>
      <w:spacing w:before="100" w:beforeAutospacing="1" w:after="100" w:afterAutospacing="1" w:line="240" w:lineRule="auto"/>
      <w:outlineLvl w:val="0"/>
    </w:pPr>
    <w:rPr>
      <w:rFonts w:ascii="Times New Roman" w:eastAsia="Times New Roman" w:hAnsi="Times New Roman" w:cs="Times New Roman"/>
      <w:b/>
      <w:bCs/>
      <w:kern w:val="36"/>
      <w:sz w:val="48"/>
      <w:szCs w:val="48"/>
      <w:lang w:val="en-UG" w:eastAsia="en-UG"/>
    </w:rPr>
  </w:style>
  <w:style w:type="paragraph" w:styleId="Heading2">
    <w:name w:val="heading 2"/>
    <w:basedOn w:val="Normal"/>
    <w:link w:val="Heading2Char"/>
    <w:uiPriority w:val="9"/>
    <w:qFormat/>
    <w:rsid w:val="000F2564"/>
    <w:pPr>
      <w:spacing w:before="100" w:beforeAutospacing="1" w:after="100" w:afterAutospacing="1" w:line="240" w:lineRule="auto"/>
      <w:outlineLvl w:val="1"/>
    </w:pPr>
    <w:rPr>
      <w:rFonts w:ascii="Times New Roman" w:eastAsia="Times New Roman" w:hAnsi="Times New Roman" w:cs="Times New Roman"/>
      <w:b/>
      <w:bCs/>
      <w:sz w:val="36"/>
      <w:szCs w:val="36"/>
      <w:lang w:val="en-UG" w:eastAsia="en-UG"/>
    </w:rPr>
  </w:style>
  <w:style w:type="paragraph" w:styleId="Heading3">
    <w:name w:val="heading 3"/>
    <w:basedOn w:val="Normal"/>
    <w:link w:val="Heading3Char"/>
    <w:uiPriority w:val="9"/>
    <w:qFormat/>
    <w:rsid w:val="000F2564"/>
    <w:pPr>
      <w:spacing w:before="100" w:beforeAutospacing="1" w:after="100" w:afterAutospacing="1" w:line="240" w:lineRule="auto"/>
      <w:outlineLvl w:val="2"/>
    </w:pPr>
    <w:rPr>
      <w:rFonts w:ascii="Times New Roman" w:eastAsia="Times New Roman" w:hAnsi="Times New Roman" w:cs="Times New Roman"/>
      <w:b/>
      <w:bCs/>
      <w:sz w:val="27"/>
      <w:szCs w:val="27"/>
      <w:lang w:val="en-UG" w:eastAsia="en-U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F2564"/>
    <w:rPr>
      <w:rFonts w:ascii="Times New Roman" w:eastAsia="Times New Roman" w:hAnsi="Times New Roman" w:cs="Times New Roman"/>
      <w:b/>
      <w:bCs/>
      <w:kern w:val="36"/>
      <w:sz w:val="48"/>
      <w:szCs w:val="48"/>
      <w:lang w:val="en-UG" w:eastAsia="en-UG"/>
    </w:rPr>
  </w:style>
  <w:style w:type="character" w:customStyle="1" w:styleId="Heading2Char">
    <w:name w:val="Heading 2 Char"/>
    <w:basedOn w:val="DefaultParagraphFont"/>
    <w:link w:val="Heading2"/>
    <w:uiPriority w:val="9"/>
    <w:rsid w:val="000F2564"/>
    <w:rPr>
      <w:rFonts w:ascii="Times New Roman" w:eastAsia="Times New Roman" w:hAnsi="Times New Roman" w:cs="Times New Roman"/>
      <w:b/>
      <w:bCs/>
      <w:sz w:val="36"/>
      <w:szCs w:val="36"/>
      <w:lang w:val="en-UG" w:eastAsia="en-UG"/>
    </w:rPr>
  </w:style>
  <w:style w:type="character" w:customStyle="1" w:styleId="Heading3Char">
    <w:name w:val="Heading 3 Char"/>
    <w:basedOn w:val="DefaultParagraphFont"/>
    <w:link w:val="Heading3"/>
    <w:uiPriority w:val="9"/>
    <w:rsid w:val="000F2564"/>
    <w:rPr>
      <w:rFonts w:ascii="Times New Roman" w:eastAsia="Times New Roman" w:hAnsi="Times New Roman" w:cs="Times New Roman"/>
      <w:b/>
      <w:bCs/>
      <w:sz w:val="27"/>
      <w:szCs w:val="27"/>
      <w:lang w:val="en-UG" w:eastAsia="en-UG"/>
    </w:rPr>
  </w:style>
  <w:style w:type="character" w:customStyle="1" w:styleId="selected">
    <w:name w:val="selected"/>
    <w:basedOn w:val="DefaultParagraphFont"/>
    <w:rsid w:val="000F2564"/>
  </w:style>
  <w:style w:type="paragraph" w:styleId="NormalWeb">
    <w:name w:val="Normal (Web)"/>
    <w:basedOn w:val="Normal"/>
    <w:uiPriority w:val="99"/>
    <w:semiHidden/>
    <w:unhideWhenUsed/>
    <w:rsid w:val="000F2564"/>
    <w:pPr>
      <w:spacing w:before="100" w:beforeAutospacing="1" w:after="100" w:afterAutospacing="1" w:line="240" w:lineRule="auto"/>
    </w:pPr>
    <w:rPr>
      <w:rFonts w:ascii="Times New Roman" w:eastAsia="Times New Roman" w:hAnsi="Times New Roman" w:cs="Times New Roman"/>
      <w:sz w:val="24"/>
      <w:szCs w:val="24"/>
      <w:lang w:val="en-UG" w:eastAsia="en-U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942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1856</Words>
  <Characters>10582</Characters>
  <Application>Microsoft Office Word</Application>
  <DocSecurity>0</DocSecurity>
  <Lines>88</Lines>
  <Paragraphs>24</Paragraphs>
  <ScaleCrop>false</ScaleCrop>
  <Company/>
  <LinksUpToDate>false</LinksUpToDate>
  <CharactersWithSpaces>12414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cp:lastModifiedBy>
  <cp:revision>2</cp:revision>
  <dcterms:created xsi:type="dcterms:W3CDTF">2025-08-30T11:28:00Z</dcterms:created>
  <dcterms:modified xsi:type="dcterms:W3CDTF">2025-08-30T11:29:00Z</dcterms:modified>
</cp:coreProperties>
</file>